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F5F39" w14:textId="06A80CE3" w:rsidR="008B26D0" w:rsidRPr="00E328B7" w:rsidRDefault="00736B10" w:rsidP="008B26D0">
      <w:pPr>
        <w:tabs>
          <w:tab w:val="left" w:pos="2694"/>
        </w:tabs>
        <w:spacing w:after="60"/>
        <w:rPr>
          <w:rFonts w:cstheme="minorHAnsi"/>
          <w:b/>
          <w:bCs/>
          <w:lang w:val="en-US"/>
        </w:rPr>
      </w:pPr>
      <w:r w:rsidRPr="00E328B7">
        <w:rPr>
          <w:rFonts w:cstheme="minorHAnsi"/>
          <w:b/>
          <w:bCs/>
        </w:rPr>
        <w:t>Názov projektu:</w:t>
      </w:r>
      <w:r w:rsidRPr="00E328B7">
        <w:rPr>
          <w:rFonts w:cstheme="minorHAnsi"/>
          <w:bCs/>
        </w:rPr>
        <w:t xml:space="preserve"> </w:t>
      </w:r>
      <w:r w:rsidRPr="00E328B7">
        <w:rPr>
          <w:rFonts w:cstheme="minorHAnsi"/>
          <w:b/>
          <w:bCs/>
        </w:rPr>
        <w:t xml:space="preserve"> </w:t>
      </w:r>
      <w:r w:rsidR="00565ACF" w:rsidRPr="00E328B7">
        <w:rPr>
          <w:rFonts w:cstheme="minorHAnsi"/>
          <w:b/>
          <w:bCs/>
        </w:rPr>
        <w:tab/>
      </w:r>
      <w:proofErr w:type="spellStart"/>
      <w:r w:rsidR="00E328B7" w:rsidRPr="00E328B7">
        <w:rPr>
          <w:rFonts w:cstheme="minorHAnsi"/>
          <w:b/>
          <w:bCs/>
        </w:rPr>
        <w:t>Pricima</w:t>
      </w:r>
      <w:proofErr w:type="spellEnd"/>
    </w:p>
    <w:p w14:paraId="2994D2DE" w14:textId="6C9BBFF8" w:rsidR="00270F05" w:rsidRPr="00E328B7" w:rsidRDefault="00736B10" w:rsidP="004D7E9F">
      <w:pPr>
        <w:tabs>
          <w:tab w:val="left" w:pos="2694"/>
        </w:tabs>
        <w:spacing w:after="60" w:line="360" w:lineRule="auto"/>
        <w:rPr>
          <w:b/>
          <w:bCs/>
          <w:color w:val="000000" w:themeColor="text1"/>
        </w:rPr>
      </w:pPr>
      <w:r w:rsidRPr="004F224C">
        <w:rPr>
          <w:b/>
          <w:color w:val="000000" w:themeColor="text1"/>
        </w:rPr>
        <w:t>Kód projektu</w:t>
      </w:r>
      <w:r w:rsidR="00E328B7">
        <w:rPr>
          <w:b/>
          <w:color w:val="000000" w:themeColor="text1"/>
        </w:rPr>
        <w:t xml:space="preserve">: </w:t>
      </w:r>
      <w:r w:rsidR="00830C21" w:rsidRPr="004F224C">
        <w:rPr>
          <w:color w:val="000000" w:themeColor="text1"/>
        </w:rPr>
        <w:tab/>
      </w:r>
      <w:r w:rsidR="00E328B7" w:rsidRPr="00E328B7">
        <w:rPr>
          <w:color w:val="000000" w:themeColor="text1"/>
        </w:rPr>
        <w:t>09I05-03-V04-</w:t>
      </w:r>
      <w:r w:rsidR="00E328B7" w:rsidRPr="00E328B7">
        <w:rPr>
          <w:b/>
          <w:bCs/>
          <w:color w:val="000000" w:themeColor="text1"/>
        </w:rPr>
        <w:t>00047</w:t>
      </w:r>
    </w:p>
    <w:p w14:paraId="4D6A5B3A" w14:textId="5605D85D" w:rsidR="0058455B" w:rsidRDefault="0058455B" w:rsidP="004D7E9F">
      <w:pPr>
        <w:tabs>
          <w:tab w:val="left" w:pos="2694"/>
        </w:tabs>
        <w:spacing w:after="60" w:line="360" w:lineRule="auto"/>
      </w:pPr>
      <w:r w:rsidRPr="004F224C">
        <w:rPr>
          <w:b/>
          <w:color w:val="000000" w:themeColor="text1"/>
        </w:rPr>
        <w:t>Miesto realizácie projektu:</w:t>
      </w:r>
      <w:r w:rsidRPr="004F224C">
        <w:rPr>
          <w:color w:val="000000" w:themeColor="text1"/>
        </w:rPr>
        <w:t xml:space="preserve"> </w:t>
      </w:r>
      <w:r w:rsidR="0066622B" w:rsidRPr="004F224C">
        <w:rPr>
          <w:color w:val="000000" w:themeColor="text1"/>
        </w:rPr>
        <w:tab/>
      </w:r>
      <w:r w:rsidR="00E328B7">
        <w:t>Trnava, Trnavský kraj</w:t>
      </w:r>
    </w:p>
    <w:p w14:paraId="35CD830E" w14:textId="77777777" w:rsidR="00AD055B" w:rsidRPr="00AD055B" w:rsidRDefault="00AD055B" w:rsidP="00AD055B">
      <w:pPr>
        <w:tabs>
          <w:tab w:val="left" w:pos="2694"/>
        </w:tabs>
        <w:spacing w:line="360" w:lineRule="auto"/>
        <w:rPr>
          <w:rFonts w:cstheme="minorHAnsi"/>
          <w:i/>
          <w:color w:val="000000" w:themeColor="text1"/>
          <w:lang w:eastAsia="sk-SK"/>
        </w:rPr>
      </w:pPr>
      <w:r w:rsidRPr="004F224C">
        <w:rPr>
          <w:b/>
          <w:bCs/>
        </w:rPr>
        <w:t xml:space="preserve">Termín realizácie projektu:   </w:t>
      </w:r>
      <w:r w:rsidRPr="004F224C">
        <w:rPr>
          <w:b/>
          <w:bCs/>
        </w:rPr>
        <w:tab/>
      </w:r>
      <w:r w:rsidRPr="00AD055B">
        <w:t>04/2025 – 03/2026</w:t>
      </w:r>
    </w:p>
    <w:p w14:paraId="043A8BFA" w14:textId="3053C569" w:rsidR="008B26D0" w:rsidRDefault="00E328B7" w:rsidP="00AD055B">
      <w:pPr>
        <w:tabs>
          <w:tab w:val="left" w:pos="2694"/>
        </w:tabs>
        <w:spacing w:line="360" w:lineRule="auto"/>
        <w:rPr>
          <w:color w:val="000000" w:themeColor="text1"/>
        </w:rPr>
      </w:pPr>
      <w:r>
        <w:rPr>
          <w:b/>
          <w:color w:val="000000" w:themeColor="text1"/>
        </w:rPr>
        <w:t>Kód v</w:t>
      </w:r>
      <w:r w:rsidR="0058455B" w:rsidRPr="004F224C">
        <w:rPr>
          <w:b/>
          <w:color w:val="000000" w:themeColor="text1"/>
        </w:rPr>
        <w:t>ýzv</w:t>
      </w:r>
      <w:r>
        <w:rPr>
          <w:b/>
          <w:color w:val="000000" w:themeColor="text1"/>
        </w:rPr>
        <w:t>y</w:t>
      </w:r>
      <w:r w:rsidR="0058455B" w:rsidRPr="004F224C">
        <w:rPr>
          <w:b/>
          <w:color w:val="000000" w:themeColor="text1"/>
        </w:rPr>
        <w:t>:</w:t>
      </w:r>
      <w:r w:rsidR="00736B10" w:rsidRPr="004F224C">
        <w:rPr>
          <w:color w:val="000000" w:themeColor="text1"/>
        </w:rPr>
        <w:t xml:space="preserve"> </w:t>
      </w:r>
      <w:r w:rsidR="00830C21" w:rsidRPr="004F224C">
        <w:rPr>
          <w:color w:val="000000" w:themeColor="text1"/>
        </w:rPr>
        <w:tab/>
      </w:r>
      <w:r w:rsidRPr="00E328B7">
        <w:rPr>
          <w:color w:val="000000" w:themeColor="text1"/>
        </w:rPr>
        <w:t>09I05-03-V04</w:t>
      </w:r>
    </w:p>
    <w:p w14:paraId="56732952" w14:textId="3D2994D0" w:rsidR="00AD055B" w:rsidRPr="004F224C" w:rsidRDefault="00AD055B" w:rsidP="00AD055B">
      <w:pPr>
        <w:tabs>
          <w:tab w:val="left" w:pos="2694"/>
        </w:tabs>
        <w:spacing w:line="360" w:lineRule="auto"/>
        <w:rPr>
          <w:color w:val="000000" w:themeColor="text1"/>
        </w:rPr>
      </w:pPr>
      <w:r w:rsidRPr="00AD055B">
        <w:rPr>
          <w:b/>
          <w:bCs/>
          <w:color w:val="000000" w:themeColor="text1"/>
        </w:rPr>
        <w:t>Názov programu: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 w:rsidRPr="00AD055B">
        <w:rPr>
          <w:color w:val="000000" w:themeColor="text1"/>
        </w:rPr>
        <w:t>Plán obnovy a odolnosti SR</w:t>
      </w:r>
    </w:p>
    <w:p w14:paraId="4A205BDD" w14:textId="2115A6D5" w:rsidR="00AD055B" w:rsidRPr="00AD055B" w:rsidRDefault="00AD055B" w:rsidP="00AD055B">
      <w:pPr>
        <w:tabs>
          <w:tab w:val="left" w:pos="2694"/>
        </w:tabs>
        <w:spacing w:line="360" w:lineRule="auto"/>
        <w:ind w:left="2694" w:hanging="2694"/>
        <w:rPr>
          <w:bCs/>
          <w:color w:val="000000" w:themeColor="text1"/>
        </w:rPr>
      </w:pPr>
      <w:r>
        <w:rPr>
          <w:b/>
          <w:color w:val="000000" w:themeColor="text1"/>
        </w:rPr>
        <w:t>K</w:t>
      </w:r>
      <w:r w:rsidRPr="00E328B7">
        <w:rPr>
          <w:b/>
          <w:color w:val="000000" w:themeColor="text1"/>
        </w:rPr>
        <w:t>omponent:</w:t>
      </w:r>
      <w:r>
        <w:rPr>
          <w:b/>
          <w:color w:val="000000" w:themeColor="text1"/>
        </w:rPr>
        <w:tab/>
      </w:r>
      <w:r w:rsidRPr="00E328B7">
        <w:rPr>
          <w:bCs/>
          <w:color w:val="000000" w:themeColor="text1"/>
        </w:rPr>
        <w:t>9: Efektívnejšie riadenie a posilnenie financovania výskumu, vývoja a inovácií Plánu obnovy a odolnosti Slovenskej republiky.</w:t>
      </w:r>
    </w:p>
    <w:p w14:paraId="3ED3023C" w14:textId="4D21B47B" w:rsidR="00E328B7" w:rsidRDefault="00AD055B" w:rsidP="004D7E9F">
      <w:pPr>
        <w:tabs>
          <w:tab w:val="left" w:pos="2694"/>
        </w:tabs>
        <w:spacing w:line="360" w:lineRule="auto"/>
        <w:rPr>
          <w:bCs/>
          <w:color w:val="000000" w:themeColor="text1"/>
        </w:rPr>
      </w:pPr>
      <w:r>
        <w:rPr>
          <w:b/>
          <w:color w:val="000000" w:themeColor="text1"/>
        </w:rPr>
        <w:t>Investícia</w:t>
      </w:r>
      <w:r w:rsidR="00E328B7" w:rsidRPr="00E328B7">
        <w:rPr>
          <w:b/>
          <w:color w:val="000000" w:themeColor="text1"/>
        </w:rPr>
        <w:t>:</w:t>
      </w:r>
      <w:r w:rsidR="00E328B7" w:rsidRPr="00E328B7">
        <w:t xml:space="preserve"> </w:t>
      </w:r>
      <w:r w:rsidR="00E328B7">
        <w:tab/>
      </w:r>
      <w:r w:rsidR="00E328B7" w:rsidRPr="00E328B7">
        <w:rPr>
          <w:bCs/>
          <w:color w:val="000000" w:themeColor="text1"/>
        </w:rPr>
        <w:t>5:</w:t>
      </w:r>
      <w:r w:rsidR="00E328B7" w:rsidRPr="00E328B7">
        <w:rPr>
          <w:b/>
          <w:color w:val="000000" w:themeColor="text1"/>
        </w:rPr>
        <w:t xml:space="preserve"> </w:t>
      </w:r>
      <w:r w:rsidR="00E328B7" w:rsidRPr="00E328B7">
        <w:rPr>
          <w:bCs/>
          <w:color w:val="000000" w:themeColor="text1"/>
        </w:rPr>
        <w:t>Výskum a inovácie pre digitalizáciu ekonomiky</w:t>
      </w:r>
    </w:p>
    <w:p w14:paraId="3726CD26" w14:textId="7998FDE0" w:rsidR="00E328B7" w:rsidRDefault="00E328B7" w:rsidP="00E328B7">
      <w:pPr>
        <w:tabs>
          <w:tab w:val="left" w:pos="2694"/>
        </w:tabs>
        <w:spacing w:line="360" w:lineRule="auto"/>
        <w:ind w:left="2694" w:hanging="2694"/>
        <w:rPr>
          <w:bCs/>
          <w:color w:val="000000" w:themeColor="text1"/>
        </w:rPr>
      </w:pPr>
      <w:r w:rsidRPr="00E328B7">
        <w:rPr>
          <w:b/>
          <w:color w:val="000000" w:themeColor="text1"/>
        </w:rPr>
        <w:t>Schéma pomoci</w:t>
      </w:r>
      <w:r>
        <w:rPr>
          <w:b/>
          <w:color w:val="000000" w:themeColor="text1"/>
        </w:rPr>
        <w:t xml:space="preserve">: </w:t>
      </w:r>
      <w:r>
        <w:rPr>
          <w:b/>
          <w:color w:val="000000" w:themeColor="text1"/>
        </w:rPr>
        <w:tab/>
      </w:r>
      <w:r w:rsidRPr="00E328B7">
        <w:rPr>
          <w:bCs/>
          <w:color w:val="000000" w:themeColor="text1"/>
        </w:rPr>
        <w:t>Schéma štátnej pomoci na podporu výskumu, vývoja a inovácií v rámci komponentu 9 Plánu obnovy a odolnosti SR v platnom znení</w:t>
      </w:r>
    </w:p>
    <w:p w14:paraId="28D6BAD4" w14:textId="6D872685" w:rsidR="00E328B7" w:rsidRDefault="00E328B7" w:rsidP="00AD055B">
      <w:pPr>
        <w:tabs>
          <w:tab w:val="left" w:pos="2694"/>
        </w:tabs>
        <w:spacing w:line="360" w:lineRule="auto"/>
        <w:rPr>
          <w:bCs/>
          <w:color w:val="000000" w:themeColor="text1"/>
        </w:rPr>
      </w:pPr>
      <w:r w:rsidRPr="00E328B7">
        <w:rPr>
          <w:b/>
          <w:color w:val="000000" w:themeColor="text1"/>
        </w:rPr>
        <w:t>Celkové oprávnené výdavky:</w:t>
      </w:r>
      <w:r w:rsidRPr="00E328B7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ab/>
      </w:r>
      <w:r w:rsidRPr="00E328B7">
        <w:rPr>
          <w:bCs/>
          <w:color w:val="000000" w:themeColor="text1"/>
        </w:rPr>
        <w:t>892 645,54 €</w:t>
      </w:r>
    </w:p>
    <w:p w14:paraId="77E11FB8" w14:textId="3AB31A43" w:rsidR="00E328B7" w:rsidRDefault="00E328B7" w:rsidP="00E328B7">
      <w:pPr>
        <w:tabs>
          <w:tab w:val="left" w:pos="2694"/>
        </w:tabs>
        <w:spacing w:line="360" w:lineRule="auto"/>
        <w:ind w:left="2694" w:hanging="2694"/>
        <w:rPr>
          <w:bCs/>
          <w:color w:val="000000" w:themeColor="text1"/>
        </w:rPr>
      </w:pPr>
      <w:r>
        <w:rPr>
          <w:b/>
          <w:color w:val="000000" w:themeColor="text1"/>
        </w:rPr>
        <w:t>Prostriedky mechanizmu</w:t>
      </w:r>
      <w:r w:rsidRPr="00E328B7">
        <w:rPr>
          <w:b/>
          <w:color w:val="000000" w:themeColor="text1"/>
        </w:rPr>
        <w:t>:</w:t>
      </w:r>
      <w:r>
        <w:rPr>
          <w:b/>
          <w:color w:val="000000" w:themeColor="text1"/>
        </w:rPr>
        <w:tab/>
      </w:r>
      <w:r w:rsidRPr="00E328B7">
        <w:rPr>
          <w:bCs/>
          <w:color w:val="000000" w:themeColor="text1"/>
        </w:rPr>
        <w:t>535 587,33 €</w:t>
      </w:r>
    </w:p>
    <w:p w14:paraId="4FF131F9" w14:textId="77777777" w:rsidR="006266C8" w:rsidRDefault="006266C8" w:rsidP="00E328B7">
      <w:pPr>
        <w:tabs>
          <w:tab w:val="left" w:pos="2694"/>
        </w:tabs>
        <w:spacing w:line="360" w:lineRule="auto"/>
        <w:ind w:left="2694" w:hanging="2694"/>
        <w:rPr>
          <w:bCs/>
          <w:color w:val="000000" w:themeColor="text1"/>
        </w:rPr>
      </w:pPr>
    </w:p>
    <w:p w14:paraId="6BBCD699" w14:textId="77777777" w:rsidR="006266C8" w:rsidRDefault="006266C8" w:rsidP="006266C8">
      <w:pPr>
        <w:tabs>
          <w:tab w:val="left" w:pos="2694"/>
        </w:tabs>
        <w:spacing w:line="240" w:lineRule="auto"/>
        <w:ind w:left="2694" w:hanging="2694"/>
        <w:jc w:val="both"/>
        <w:rPr>
          <w:b/>
          <w:bCs/>
          <w:color w:val="000000" w:themeColor="text1"/>
        </w:rPr>
      </w:pPr>
    </w:p>
    <w:p w14:paraId="0AB54794" w14:textId="3D2912A3" w:rsidR="006266C8" w:rsidRDefault="00E328B7" w:rsidP="00AD055B">
      <w:pPr>
        <w:tabs>
          <w:tab w:val="left" w:pos="2694"/>
        </w:tabs>
        <w:spacing w:line="240" w:lineRule="auto"/>
        <w:ind w:left="2694" w:hanging="2694"/>
        <w:jc w:val="both"/>
        <w:rPr>
          <w:color w:val="000000" w:themeColor="text1"/>
        </w:rPr>
      </w:pPr>
      <w:r w:rsidRPr="00E328B7">
        <w:rPr>
          <w:b/>
          <w:bCs/>
          <w:color w:val="000000" w:themeColor="text1"/>
        </w:rPr>
        <w:t>Cieľ projektu</w:t>
      </w:r>
      <w:r>
        <w:rPr>
          <w:b/>
          <w:bCs/>
          <w:color w:val="000000" w:themeColor="text1"/>
        </w:rPr>
        <w:t xml:space="preserve">: </w:t>
      </w:r>
      <w:r>
        <w:rPr>
          <w:b/>
          <w:bCs/>
          <w:color w:val="000000" w:themeColor="text1"/>
        </w:rPr>
        <w:tab/>
      </w:r>
      <w:r w:rsidRPr="00E328B7">
        <w:rPr>
          <w:color w:val="000000" w:themeColor="text1"/>
        </w:rPr>
        <w:t xml:space="preserve">Cieľom projektu je vyvinúť a implementovať inteligentné </w:t>
      </w:r>
      <w:proofErr w:type="spellStart"/>
      <w:r w:rsidRPr="00E328B7">
        <w:rPr>
          <w:color w:val="000000" w:themeColor="text1"/>
        </w:rPr>
        <w:t>SaaS</w:t>
      </w:r>
      <w:proofErr w:type="spellEnd"/>
      <w:r w:rsidRPr="00E328B7">
        <w:rPr>
          <w:color w:val="000000" w:themeColor="text1"/>
        </w:rPr>
        <w:t xml:space="preserve"> riešenie </w:t>
      </w:r>
      <w:proofErr w:type="spellStart"/>
      <w:r w:rsidRPr="00E328B7">
        <w:rPr>
          <w:color w:val="000000" w:themeColor="text1"/>
        </w:rPr>
        <w:t>Pricima</w:t>
      </w:r>
      <w:proofErr w:type="spellEnd"/>
      <w:r w:rsidRPr="00E328B7">
        <w:rPr>
          <w:color w:val="000000" w:themeColor="text1"/>
        </w:rPr>
        <w:t xml:space="preserve">, ktoré výrazne zefektívni a automatizuje proces tvorby cenových ponúk pomocou umelej inteligencie. </w:t>
      </w:r>
    </w:p>
    <w:p w14:paraId="3E78F9FC" w14:textId="12778066" w:rsidR="006266C8" w:rsidRDefault="006266C8" w:rsidP="00AD055B">
      <w:pPr>
        <w:tabs>
          <w:tab w:val="left" w:pos="2694"/>
        </w:tabs>
        <w:spacing w:line="240" w:lineRule="auto"/>
        <w:ind w:left="2694" w:hanging="2694"/>
        <w:rPr>
          <w:color w:val="000000" w:themeColor="text1"/>
        </w:rPr>
      </w:pPr>
      <w:r>
        <w:rPr>
          <w:b/>
          <w:bCs/>
          <w:color w:val="000000" w:themeColor="text1"/>
        </w:rPr>
        <w:tab/>
      </w:r>
    </w:p>
    <w:p w14:paraId="42D2990A" w14:textId="58A4F6EE" w:rsidR="00AD055B" w:rsidRDefault="00AD055B" w:rsidP="00AD055B">
      <w:pPr>
        <w:tabs>
          <w:tab w:val="left" w:pos="2694"/>
        </w:tabs>
        <w:spacing w:line="240" w:lineRule="auto"/>
        <w:ind w:left="2694" w:hanging="2694"/>
        <w:jc w:val="both"/>
        <w:rPr>
          <w:color w:val="000000" w:themeColor="text1"/>
        </w:rPr>
      </w:pPr>
      <w:r w:rsidRPr="00AD055B">
        <w:rPr>
          <w:b/>
          <w:bCs/>
          <w:color w:val="000000" w:themeColor="text1"/>
        </w:rPr>
        <w:t>Popis projektu</w:t>
      </w:r>
      <w:r>
        <w:rPr>
          <w:b/>
          <w:bCs/>
          <w:color w:val="000000" w:themeColor="text1"/>
        </w:rPr>
        <w:t>:</w:t>
      </w:r>
      <w:r>
        <w:rPr>
          <w:b/>
          <w:bCs/>
          <w:color w:val="000000" w:themeColor="text1"/>
        </w:rPr>
        <w:tab/>
      </w:r>
      <w:r w:rsidRPr="00AD055B">
        <w:rPr>
          <w:color w:val="000000" w:themeColor="text1"/>
        </w:rPr>
        <w:t xml:space="preserve">Projekt </w:t>
      </w:r>
      <w:proofErr w:type="spellStart"/>
      <w:r w:rsidRPr="00AD055B">
        <w:rPr>
          <w:color w:val="000000" w:themeColor="text1"/>
        </w:rPr>
        <w:t>Pricima</w:t>
      </w:r>
      <w:proofErr w:type="spellEnd"/>
      <w:r w:rsidRPr="00AD055B">
        <w:rPr>
          <w:color w:val="000000" w:themeColor="text1"/>
        </w:rPr>
        <w:t xml:space="preserve"> sa zameriava na vývoj inteligentného </w:t>
      </w:r>
      <w:proofErr w:type="spellStart"/>
      <w:r w:rsidRPr="00AD055B">
        <w:rPr>
          <w:color w:val="000000" w:themeColor="text1"/>
        </w:rPr>
        <w:t>SaaS</w:t>
      </w:r>
      <w:proofErr w:type="spellEnd"/>
      <w:r w:rsidRPr="00AD055B">
        <w:rPr>
          <w:color w:val="000000" w:themeColor="text1"/>
        </w:rPr>
        <w:t xml:space="preserve"> riešenia, ktoré zautomatizuje a optimalizuje proces tvorby cenových ponúk pomocou pokročilých nástrojov umelej inteligencie. Hlavným cieľom je zlepšiť presnosť, rýchlosť a úspešnosť cenotvorby v podnikoch naprieč rôznymi odvetviami.</w:t>
      </w:r>
    </w:p>
    <w:p w14:paraId="56D8F5A1" w14:textId="5D07DF57" w:rsidR="00AD055B" w:rsidRDefault="00AD055B" w:rsidP="002D7FF2">
      <w:pPr>
        <w:tabs>
          <w:tab w:val="left" w:pos="2694"/>
        </w:tabs>
        <w:spacing w:line="240" w:lineRule="auto"/>
        <w:ind w:left="2694" w:hanging="2694"/>
        <w:jc w:val="both"/>
        <w:rPr>
          <w:color w:val="000000" w:themeColor="text1"/>
        </w:rPr>
      </w:pPr>
    </w:p>
    <w:p w14:paraId="7338A2C6" w14:textId="45E5D6AF" w:rsidR="006266C8" w:rsidRPr="00021F67" w:rsidRDefault="00F262CE" w:rsidP="00C60266">
      <w:pPr>
        <w:tabs>
          <w:tab w:val="left" w:pos="2694"/>
        </w:tabs>
        <w:spacing w:line="360" w:lineRule="auto"/>
        <w:ind w:left="2694" w:hanging="2694"/>
        <w:rPr>
          <w:b/>
          <w:bCs/>
          <w:color w:val="000000" w:themeColor="text1"/>
        </w:rPr>
      </w:pPr>
      <w:r w:rsidRPr="00F262CE">
        <w:rPr>
          <w:b/>
          <w:bCs/>
          <w:color w:val="000000" w:themeColor="text1"/>
        </w:rPr>
        <w:t xml:space="preserve">Aktivity projektu: </w:t>
      </w:r>
      <w:r>
        <w:rPr>
          <w:b/>
          <w:bCs/>
          <w:color w:val="000000" w:themeColor="text1"/>
        </w:rPr>
        <w:tab/>
      </w:r>
      <w:r w:rsidR="00C60266" w:rsidRPr="00021F67">
        <w:rPr>
          <w:b/>
          <w:bCs/>
          <w:color w:val="000000" w:themeColor="text1"/>
        </w:rPr>
        <w:t xml:space="preserve">1. </w:t>
      </w:r>
      <w:r w:rsidRPr="00021F67">
        <w:rPr>
          <w:b/>
          <w:bCs/>
          <w:color w:val="000000" w:themeColor="text1"/>
        </w:rPr>
        <w:t>Analýza požiadaviek</w:t>
      </w:r>
      <w:r w:rsidR="00C60266" w:rsidRPr="00C60266">
        <w:rPr>
          <w:color w:val="000000" w:themeColor="text1"/>
        </w:rPr>
        <w:t>, t</w:t>
      </w:r>
      <w:r w:rsidRPr="00C60266">
        <w:rPr>
          <w:color w:val="000000" w:themeColor="text1"/>
        </w:rPr>
        <w:t>ermín realizácie</w:t>
      </w:r>
      <w:r w:rsidR="00021F67">
        <w:rPr>
          <w:color w:val="000000" w:themeColor="text1"/>
        </w:rPr>
        <w:t xml:space="preserve"> aktivity</w:t>
      </w:r>
      <w:r w:rsidRPr="00C60266">
        <w:rPr>
          <w:color w:val="000000" w:themeColor="text1"/>
        </w:rPr>
        <w:t xml:space="preserve">: </w:t>
      </w:r>
      <w:r w:rsidRPr="00021F67">
        <w:rPr>
          <w:b/>
          <w:bCs/>
          <w:color w:val="000000" w:themeColor="text1"/>
        </w:rPr>
        <w:t>04/2025 – 04/2025</w:t>
      </w:r>
    </w:p>
    <w:p w14:paraId="380D7D07" w14:textId="0779C0D5" w:rsidR="00C60266" w:rsidRPr="00021F67" w:rsidRDefault="00C60266" w:rsidP="00C60266">
      <w:pPr>
        <w:tabs>
          <w:tab w:val="left" w:pos="2694"/>
        </w:tabs>
        <w:spacing w:line="360" w:lineRule="auto"/>
        <w:ind w:left="2694" w:hanging="2694"/>
        <w:rPr>
          <w:b/>
          <w:bCs/>
          <w:color w:val="000000" w:themeColor="text1"/>
        </w:rPr>
      </w:pPr>
      <w:r w:rsidRPr="00C60266">
        <w:rPr>
          <w:color w:val="000000" w:themeColor="text1"/>
        </w:rPr>
        <w:tab/>
      </w:r>
      <w:r w:rsidRPr="00021F67">
        <w:rPr>
          <w:b/>
          <w:bCs/>
          <w:color w:val="000000" w:themeColor="text1"/>
        </w:rPr>
        <w:t>2. Návrh architektúry softvéru</w:t>
      </w:r>
      <w:r w:rsidRPr="00C60266">
        <w:rPr>
          <w:color w:val="000000" w:themeColor="text1"/>
        </w:rPr>
        <w:t>, termín realizácie</w:t>
      </w:r>
      <w:r w:rsidR="00021F67">
        <w:rPr>
          <w:color w:val="000000" w:themeColor="text1"/>
        </w:rPr>
        <w:t xml:space="preserve"> aktivity</w:t>
      </w:r>
      <w:r w:rsidRPr="00C60266">
        <w:rPr>
          <w:color w:val="000000" w:themeColor="text1"/>
        </w:rPr>
        <w:t xml:space="preserve">: </w:t>
      </w:r>
      <w:r w:rsidRPr="00021F67">
        <w:rPr>
          <w:b/>
          <w:bCs/>
          <w:color w:val="000000" w:themeColor="text1"/>
        </w:rPr>
        <w:t>05/2025 – 06/2025</w:t>
      </w:r>
    </w:p>
    <w:p w14:paraId="4B112DAD" w14:textId="753AFBD7" w:rsidR="00C60266" w:rsidRPr="00021F67" w:rsidRDefault="00C60266" w:rsidP="00C60266">
      <w:pPr>
        <w:tabs>
          <w:tab w:val="left" w:pos="2694"/>
        </w:tabs>
        <w:spacing w:line="360" w:lineRule="auto"/>
        <w:ind w:left="2694" w:hanging="2694"/>
        <w:rPr>
          <w:b/>
          <w:bCs/>
          <w:color w:val="000000" w:themeColor="text1"/>
        </w:rPr>
      </w:pPr>
      <w:r w:rsidRPr="00C60266">
        <w:rPr>
          <w:color w:val="000000" w:themeColor="text1"/>
        </w:rPr>
        <w:tab/>
      </w:r>
      <w:r w:rsidRPr="00021F67">
        <w:rPr>
          <w:b/>
          <w:bCs/>
          <w:color w:val="000000" w:themeColor="text1"/>
        </w:rPr>
        <w:t>3. Vývoj AI algoritmov</w:t>
      </w:r>
      <w:r>
        <w:rPr>
          <w:color w:val="000000" w:themeColor="text1"/>
        </w:rPr>
        <w:t xml:space="preserve">, </w:t>
      </w:r>
      <w:r w:rsidRPr="00C60266">
        <w:rPr>
          <w:color w:val="000000" w:themeColor="text1"/>
        </w:rPr>
        <w:t>termín realizácie</w:t>
      </w:r>
      <w:r w:rsidR="00021F67">
        <w:rPr>
          <w:color w:val="000000" w:themeColor="text1"/>
        </w:rPr>
        <w:t xml:space="preserve"> aktivity</w:t>
      </w:r>
      <w:r w:rsidRPr="00C60266">
        <w:rPr>
          <w:color w:val="000000" w:themeColor="text1"/>
        </w:rPr>
        <w:t xml:space="preserve">: </w:t>
      </w:r>
      <w:r w:rsidRPr="00021F67">
        <w:rPr>
          <w:b/>
          <w:bCs/>
          <w:color w:val="000000" w:themeColor="text1"/>
        </w:rPr>
        <w:t>07/2025 – 11/2025</w:t>
      </w:r>
    </w:p>
    <w:p w14:paraId="1D69F2BC" w14:textId="507E22E8" w:rsidR="00C60266" w:rsidRPr="00021F67" w:rsidRDefault="00C60266" w:rsidP="00C60266">
      <w:pPr>
        <w:tabs>
          <w:tab w:val="left" w:pos="2694"/>
        </w:tabs>
        <w:spacing w:line="360" w:lineRule="auto"/>
        <w:rPr>
          <w:b/>
          <w:bCs/>
          <w:color w:val="000000" w:themeColor="text1"/>
        </w:rPr>
      </w:pPr>
      <w:r>
        <w:rPr>
          <w:color w:val="000000" w:themeColor="text1"/>
        </w:rPr>
        <w:tab/>
      </w:r>
      <w:r w:rsidRPr="00021F67">
        <w:rPr>
          <w:b/>
          <w:bCs/>
          <w:color w:val="000000" w:themeColor="text1"/>
        </w:rPr>
        <w:t xml:space="preserve">4. Vývoj </w:t>
      </w:r>
      <w:proofErr w:type="spellStart"/>
      <w:r w:rsidRPr="00021F67">
        <w:rPr>
          <w:b/>
          <w:bCs/>
          <w:color w:val="000000" w:themeColor="text1"/>
        </w:rPr>
        <w:t>SaaS</w:t>
      </w:r>
      <w:proofErr w:type="spellEnd"/>
      <w:r w:rsidRPr="00021F67">
        <w:rPr>
          <w:b/>
          <w:bCs/>
          <w:color w:val="000000" w:themeColor="text1"/>
        </w:rPr>
        <w:t xml:space="preserve"> platformy</w:t>
      </w:r>
      <w:r>
        <w:rPr>
          <w:color w:val="000000" w:themeColor="text1"/>
        </w:rPr>
        <w:t xml:space="preserve">, </w:t>
      </w:r>
      <w:r w:rsidRPr="00C60266">
        <w:rPr>
          <w:color w:val="000000" w:themeColor="text1"/>
        </w:rPr>
        <w:t>termín realizácie</w:t>
      </w:r>
      <w:r w:rsidR="00021F67">
        <w:rPr>
          <w:color w:val="000000" w:themeColor="text1"/>
        </w:rPr>
        <w:t xml:space="preserve"> aktivity</w:t>
      </w:r>
      <w:r w:rsidRPr="00C60266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Pr="00021F67">
        <w:rPr>
          <w:b/>
          <w:bCs/>
          <w:color w:val="000000" w:themeColor="text1"/>
        </w:rPr>
        <w:t>08/2025 – 01/2026</w:t>
      </w:r>
    </w:p>
    <w:p w14:paraId="6FA04BB5" w14:textId="3E3E1AC6" w:rsidR="00C60266" w:rsidRPr="00021F67" w:rsidRDefault="00C60266" w:rsidP="00C60266">
      <w:pPr>
        <w:tabs>
          <w:tab w:val="left" w:pos="2694"/>
        </w:tabs>
        <w:spacing w:line="360" w:lineRule="auto"/>
        <w:ind w:left="2694" w:hanging="2694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 w:rsidRPr="00021F67">
        <w:rPr>
          <w:b/>
          <w:bCs/>
          <w:color w:val="000000" w:themeColor="text1"/>
        </w:rPr>
        <w:t>5. Testovanie a ladenie</w:t>
      </w:r>
      <w:r>
        <w:rPr>
          <w:color w:val="000000" w:themeColor="text1"/>
        </w:rPr>
        <w:t xml:space="preserve">, </w:t>
      </w:r>
      <w:r w:rsidRPr="00C60266">
        <w:rPr>
          <w:color w:val="000000" w:themeColor="text1"/>
        </w:rPr>
        <w:t>termín realizácie</w:t>
      </w:r>
      <w:r w:rsidR="00021F67">
        <w:rPr>
          <w:color w:val="000000" w:themeColor="text1"/>
        </w:rPr>
        <w:t xml:space="preserve"> aktivity</w:t>
      </w:r>
      <w:r w:rsidRPr="00C60266">
        <w:rPr>
          <w:color w:val="000000" w:themeColor="text1"/>
        </w:rPr>
        <w:t xml:space="preserve">: </w:t>
      </w:r>
      <w:r w:rsidRPr="00021F67">
        <w:rPr>
          <w:b/>
          <w:bCs/>
          <w:color w:val="000000" w:themeColor="text1"/>
        </w:rPr>
        <w:t>02/2026 – 03/2026</w:t>
      </w:r>
    </w:p>
    <w:p w14:paraId="5C2BB3BD" w14:textId="178CD286" w:rsidR="00C60266" w:rsidRPr="00021F67" w:rsidRDefault="00C60266" w:rsidP="00C60266">
      <w:pPr>
        <w:tabs>
          <w:tab w:val="left" w:pos="2694"/>
        </w:tabs>
        <w:spacing w:line="360" w:lineRule="auto"/>
        <w:ind w:left="2694" w:hanging="2694"/>
        <w:rPr>
          <w:b/>
          <w:bCs/>
          <w:color w:val="000000" w:themeColor="text1"/>
        </w:rPr>
      </w:pPr>
      <w:r>
        <w:rPr>
          <w:color w:val="000000" w:themeColor="text1"/>
        </w:rPr>
        <w:tab/>
      </w:r>
      <w:r w:rsidRPr="00021F67">
        <w:rPr>
          <w:b/>
          <w:bCs/>
          <w:color w:val="000000" w:themeColor="text1"/>
        </w:rPr>
        <w:t>6. Spustenie a propagácia</w:t>
      </w:r>
      <w:r>
        <w:rPr>
          <w:color w:val="000000" w:themeColor="text1"/>
        </w:rPr>
        <w:t>, termín realizácie</w:t>
      </w:r>
      <w:r w:rsidR="00021F67">
        <w:rPr>
          <w:color w:val="000000" w:themeColor="text1"/>
        </w:rPr>
        <w:t xml:space="preserve"> aktivity</w:t>
      </w:r>
      <w:r>
        <w:rPr>
          <w:color w:val="000000" w:themeColor="text1"/>
        </w:rPr>
        <w:t xml:space="preserve">: </w:t>
      </w:r>
      <w:r w:rsidRPr="00021F67">
        <w:rPr>
          <w:b/>
          <w:bCs/>
          <w:color w:val="000000" w:themeColor="text1"/>
        </w:rPr>
        <w:t>03/2026 – 03/2026</w:t>
      </w:r>
    </w:p>
    <w:p w14:paraId="354934A0" w14:textId="77777777" w:rsidR="004E5A9C" w:rsidRDefault="00021F67" w:rsidP="004E5A9C">
      <w:pPr>
        <w:tabs>
          <w:tab w:val="left" w:pos="2694"/>
        </w:tabs>
        <w:spacing w:line="240" w:lineRule="auto"/>
        <w:ind w:left="2694" w:hanging="2694"/>
        <w:rPr>
          <w:color w:val="000000" w:themeColor="text1"/>
        </w:rPr>
      </w:pPr>
      <w:r w:rsidRPr="00021F67">
        <w:rPr>
          <w:b/>
          <w:bCs/>
          <w:color w:val="000000" w:themeColor="text1"/>
        </w:rPr>
        <w:t xml:space="preserve">Ukazovatele projektu: </w:t>
      </w:r>
      <w:r w:rsidR="004E5A9C">
        <w:rPr>
          <w:b/>
          <w:bCs/>
          <w:color w:val="000000" w:themeColor="text1"/>
        </w:rPr>
        <w:tab/>
      </w:r>
      <w:r w:rsidR="004E5A9C" w:rsidRPr="004E5A9C">
        <w:rPr>
          <w:color w:val="000000" w:themeColor="text1"/>
        </w:rPr>
        <w:t xml:space="preserve">Názov ukazovateľa: malé podniky vrátane </w:t>
      </w:r>
      <w:proofErr w:type="spellStart"/>
      <w:r w:rsidR="004E5A9C" w:rsidRPr="004E5A9C">
        <w:rPr>
          <w:color w:val="000000" w:themeColor="text1"/>
        </w:rPr>
        <w:t>mikropodnikov</w:t>
      </w:r>
      <w:proofErr w:type="spellEnd"/>
    </w:p>
    <w:p w14:paraId="6B392A06" w14:textId="5474B8B6" w:rsidR="004E5A9C" w:rsidRPr="004E5A9C" w:rsidRDefault="004E5A9C" w:rsidP="004E5A9C">
      <w:pPr>
        <w:tabs>
          <w:tab w:val="left" w:pos="2694"/>
        </w:tabs>
        <w:spacing w:line="240" w:lineRule="auto"/>
        <w:ind w:left="2694" w:hanging="2694"/>
        <w:rPr>
          <w:color w:val="000000" w:themeColor="text1"/>
        </w:rPr>
      </w:pPr>
      <w:r>
        <w:rPr>
          <w:b/>
          <w:bCs/>
          <w:color w:val="000000" w:themeColor="text1"/>
        </w:rPr>
        <w:tab/>
      </w:r>
      <w:r w:rsidRPr="004E5A9C">
        <w:rPr>
          <w:color w:val="000000" w:themeColor="text1"/>
        </w:rPr>
        <w:t>Merná jednotka: podniky</w:t>
      </w:r>
    </w:p>
    <w:p w14:paraId="0B0E1A26" w14:textId="7A83243A" w:rsidR="004E5A9C" w:rsidRPr="004E5A9C" w:rsidRDefault="004E5A9C" w:rsidP="004E5A9C">
      <w:pPr>
        <w:tabs>
          <w:tab w:val="left" w:pos="2694"/>
        </w:tabs>
        <w:spacing w:line="240" w:lineRule="auto"/>
        <w:ind w:left="2694" w:hanging="2694"/>
        <w:rPr>
          <w:color w:val="000000" w:themeColor="text1"/>
        </w:rPr>
      </w:pPr>
      <w:r>
        <w:rPr>
          <w:color w:val="000000" w:themeColor="text1"/>
        </w:rPr>
        <w:tab/>
      </w:r>
      <w:r w:rsidRPr="004E5A9C">
        <w:rPr>
          <w:color w:val="000000" w:themeColor="text1"/>
        </w:rPr>
        <w:t xml:space="preserve">Cieľová hodnota podporované podniky: </w:t>
      </w:r>
    </w:p>
    <w:p w14:paraId="370DE1EC" w14:textId="1411AE6C" w:rsidR="004E5A9C" w:rsidRPr="004E5A9C" w:rsidRDefault="004E5A9C" w:rsidP="004E5A9C">
      <w:pPr>
        <w:tabs>
          <w:tab w:val="left" w:pos="2694"/>
        </w:tabs>
        <w:spacing w:line="240" w:lineRule="auto"/>
        <w:ind w:left="2694" w:hanging="2694"/>
        <w:rPr>
          <w:color w:val="000000" w:themeColor="text1"/>
        </w:rPr>
      </w:pPr>
      <w:r>
        <w:rPr>
          <w:color w:val="000000" w:themeColor="text1"/>
        </w:rPr>
        <w:tab/>
      </w:r>
      <w:r w:rsidRPr="004E5A9C">
        <w:rPr>
          <w:color w:val="000000" w:themeColor="text1"/>
        </w:rPr>
        <w:t xml:space="preserve">- z toho malé podniky vrátane </w:t>
      </w:r>
      <w:proofErr w:type="spellStart"/>
      <w:r w:rsidRPr="004E5A9C">
        <w:rPr>
          <w:color w:val="000000" w:themeColor="text1"/>
        </w:rPr>
        <w:t>mikropodnikov</w:t>
      </w:r>
      <w:proofErr w:type="spellEnd"/>
      <w:r w:rsidRPr="004E5A9C">
        <w:rPr>
          <w:color w:val="000000" w:themeColor="text1"/>
        </w:rPr>
        <w:t xml:space="preserve">: 1 </w:t>
      </w:r>
    </w:p>
    <w:p w14:paraId="2AA0E477" w14:textId="055D27B3" w:rsidR="004E5A9C" w:rsidRPr="004E5A9C" w:rsidRDefault="004E5A9C" w:rsidP="004E5A9C">
      <w:pPr>
        <w:tabs>
          <w:tab w:val="left" w:pos="2694"/>
        </w:tabs>
        <w:spacing w:line="240" w:lineRule="auto"/>
        <w:ind w:left="2694" w:hanging="2694"/>
        <w:rPr>
          <w:color w:val="000000" w:themeColor="text1"/>
        </w:rPr>
      </w:pPr>
      <w:r>
        <w:rPr>
          <w:color w:val="000000" w:themeColor="text1"/>
        </w:rPr>
        <w:tab/>
      </w:r>
      <w:r w:rsidRPr="004E5A9C">
        <w:rPr>
          <w:color w:val="000000" w:themeColor="text1"/>
        </w:rPr>
        <w:t xml:space="preserve">- z toho stredné podniky: 0 </w:t>
      </w:r>
    </w:p>
    <w:p w14:paraId="75942238" w14:textId="61C8B5EC" w:rsidR="00021F67" w:rsidRPr="00021F67" w:rsidRDefault="004E5A9C" w:rsidP="004E5A9C">
      <w:pPr>
        <w:tabs>
          <w:tab w:val="left" w:pos="2694"/>
        </w:tabs>
        <w:spacing w:line="240" w:lineRule="auto"/>
        <w:ind w:left="2694" w:hanging="2694"/>
        <w:rPr>
          <w:color w:val="000000" w:themeColor="text1"/>
        </w:rPr>
      </w:pPr>
      <w:r>
        <w:rPr>
          <w:color w:val="000000" w:themeColor="text1"/>
        </w:rPr>
        <w:tab/>
      </w:r>
      <w:r w:rsidRPr="004E5A9C">
        <w:rPr>
          <w:color w:val="000000" w:themeColor="text1"/>
        </w:rPr>
        <w:t>- z toho veľké podniky: 0</w:t>
      </w:r>
    </w:p>
    <w:p w14:paraId="13C8242A" w14:textId="74C3FACF" w:rsidR="00AF2B76" w:rsidRPr="00FF7EC8" w:rsidRDefault="00AF2B76" w:rsidP="006266C8"/>
    <w:sectPr w:rsidR="00AF2B76" w:rsidRPr="00FF7EC8" w:rsidSect="002A04B7">
      <w:headerReference w:type="default" r:id="rId10"/>
      <w:footerReference w:type="default" r:id="rId11"/>
      <w:pgSz w:w="11906" w:h="16838"/>
      <w:pgMar w:top="851" w:right="707" w:bottom="709" w:left="851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34084" w14:textId="77777777" w:rsidR="000403E6" w:rsidRDefault="000403E6" w:rsidP="002A04B7">
      <w:pPr>
        <w:spacing w:line="240" w:lineRule="auto"/>
      </w:pPr>
      <w:r>
        <w:separator/>
      </w:r>
    </w:p>
  </w:endnote>
  <w:endnote w:type="continuationSeparator" w:id="0">
    <w:p w14:paraId="5BE976CC" w14:textId="77777777" w:rsidR="000403E6" w:rsidRDefault="000403E6" w:rsidP="002A04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2B68" w14:textId="7ED328B3" w:rsidR="00816CD9" w:rsidRPr="00E328B7" w:rsidRDefault="00E328B7" w:rsidP="00E328B7">
    <w:pPr>
      <w:pStyle w:val="Pta"/>
      <w:tabs>
        <w:tab w:val="left" w:pos="3510"/>
      </w:tabs>
      <w:jc w:val="center"/>
      <w:rPr>
        <w:sz w:val="24"/>
        <w:szCs w:val="24"/>
      </w:rPr>
    </w:pPr>
    <w:r w:rsidRPr="00E328B7">
      <w:rPr>
        <w:sz w:val="24"/>
        <w:szCs w:val="24"/>
      </w:rPr>
      <w:t xml:space="preserve">Tento projekt je financovaný Európskou úniou – </w:t>
    </w:r>
    <w:proofErr w:type="spellStart"/>
    <w:r w:rsidRPr="00E328B7">
      <w:rPr>
        <w:sz w:val="24"/>
        <w:szCs w:val="24"/>
      </w:rPr>
      <w:t>NextGenerationEU</w:t>
    </w:r>
    <w:proofErr w:type="spellEnd"/>
    <w:r w:rsidRPr="00E328B7">
      <w:rPr>
        <w:sz w:val="24"/>
        <w:szCs w:val="24"/>
      </w:rPr>
      <w:t xml:space="preserve"> prostredníctvom Plánu obnovy a odolnosti SR.</w:t>
    </w:r>
  </w:p>
  <w:p w14:paraId="31939F38" w14:textId="16BF7A7B" w:rsidR="00E328B7" w:rsidRPr="00E328B7" w:rsidRDefault="00E328B7" w:rsidP="00E328B7">
    <w:pPr>
      <w:pStyle w:val="Pta"/>
      <w:tabs>
        <w:tab w:val="left" w:pos="3510"/>
      </w:tabs>
      <w:jc w:val="center"/>
      <w:rPr>
        <w:sz w:val="24"/>
        <w:szCs w:val="24"/>
      </w:rPr>
    </w:pPr>
    <w:r w:rsidRPr="00E328B7">
      <w:rPr>
        <w:sz w:val="24"/>
        <w:szCs w:val="24"/>
      </w:rPr>
      <w:t>www.planobnovy.sk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E4B48" w14:textId="77777777" w:rsidR="000403E6" w:rsidRDefault="000403E6" w:rsidP="002A04B7">
      <w:pPr>
        <w:spacing w:line="240" w:lineRule="auto"/>
      </w:pPr>
      <w:r>
        <w:separator/>
      </w:r>
    </w:p>
  </w:footnote>
  <w:footnote w:type="continuationSeparator" w:id="0">
    <w:p w14:paraId="56603809" w14:textId="77777777" w:rsidR="000403E6" w:rsidRDefault="000403E6" w:rsidP="002A04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8CDD4" w14:textId="46A889AC" w:rsidR="002A04B7" w:rsidRDefault="00E328B7">
    <w:pPr>
      <w:pStyle w:val="Hlavika"/>
    </w:pPr>
    <w:r w:rsidRPr="0011304F">
      <w:rPr>
        <w:noProof/>
      </w:rPr>
      <w:drawing>
        <wp:anchor distT="0" distB="0" distL="114300" distR="114300" simplePos="0" relativeHeight="251658240" behindDoc="0" locked="0" layoutInCell="1" allowOverlap="1" wp14:anchorId="2277790C" wp14:editId="484F8478">
          <wp:simplePos x="0" y="0"/>
          <wp:positionH relativeFrom="margin">
            <wp:posOffset>-47625</wp:posOffset>
          </wp:positionH>
          <wp:positionV relativeFrom="margin">
            <wp:posOffset>-1238250</wp:posOffset>
          </wp:positionV>
          <wp:extent cx="6570980" cy="845820"/>
          <wp:effectExtent l="0" t="0" r="0" b="0"/>
          <wp:wrapSquare wrapText="bothSides"/>
          <wp:docPr id="236480156" name="Obrázok 2" descr="Obrázok, na ktorom je text, snímka obrazovky, písm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Obrázok, na ktorom je text, snímka obrazovky, písmo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1EB7833" w14:textId="77777777" w:rsidR="00E328B7" w:rsidRDefault="00E328B7">
    <w:pPr>
      <w:pStyle w:val="Hlavika"/>
    </w:pPr>
  </w:p>
  <w:p w14:paraId="555C1043" w14:textId="6E86DBBB" w:rsidR="00E328B7" w:rsidRDefault="00E328B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F7A0C"/>
    <w:multiLevelType w:val="hybridMultilevel"/>
    <w:tmpl w:val="C480F0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7214E"/>
    <w:multiLevelType w:val="hybridMultilevel"/>
    <w:tmpl w:val="AFFE12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070AE"/>
    <w:multiLevelType w:val="multilevel"/>
    <w:tmpl w:val="DD2C9A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7F105453"/>
    <w:multiLevelType w:val="hybridMultilevel"/>
    <w:tmpl w:val="9914FCA8"/>
    <w:lvl w:ilvl="0" w:tplc="041B000F">
      <w:start w:val="1"/>
      <w:numFmt w:val="decimal"/>
      <w:lvlText w:val="%1."/>
      <w:lvlJc w:val="left"/>
      <w:pPr>
        <w:ind w:left="825" w:hanging="360"/>
      </w:pPr>
    </w:lvl>
    <w:lvl w:ilvl="1" w:tplc="041B0019" w:tentative="1">
      <w:start w:val="1"/>
      <w:numFmt w:val="lowerLetter"/>
      <w:lvlText w:val="%2."/>
      <w:lvlJc w:val="left"/>
      <w:pPr>
        <w:ind w:left="1545" w:hanging="360"/>
      </w:pPr>
    </w:lvl>
    <w:lvl w:ilvl="2" w:tplc="041B001B" w:tentative="1">
      <w:start w:val="1"/>
      <w:numFmt w:val="lowerRoman"/>
      <w:lvlText w:val="%3."/>
      <w:lvlJc w:val="right"/>
      <w:pPr>
        <w:ind w:left="2265" w:hanging="180"/>
      </w:pPr>
    </w:lvl>
    <w:lvl w:ilvl="3" w:tplc="041B000F" w:tentative="1">
      <w:start w:val="1"/>
      <w:numFmt w:val="decimal"/>
      <w:lvlText w:val="%4."/>
      <w:lvlJc w:val="left"/>
      <w:pPr>
        <w:ind w:left="2985" w:hanging="360"/>
      </w:pPr>
    </w:lvl>
    <w:lvl w:ilvl="4" w:tplc="041B0019" w:tentative="1">
      <w:start w:val="1"/>
      <w:numFmt w:val="lowerLetter"/>
      <w:lvlText w:val="%5."/>
      <w:lvlJc w:val="left"/>
      <w:pPr>
        <w:ind w:left="3705" w:hanging="360"/>
      </w:pPr>
    </w:lvl>
    <w:lvl w:ilvl="5" w:tplc="041B001B" w:tentative="1">
      <w:start w:val="1"/>
      <w:numFmt w:val="lowerRoman"/>
      <w:lvlText w:val="%6."/>
      <w:lvlJc w:val="right"/>
      <w:pPr>
        <w:ind w:left="4425" w:hanging="180"/>
      </w:pPr>
    </w:lvl>
    <w:lvl w:ilvl="6" w:tplc="041B000F" w:tentative="1">
      <w:start w:val="1"/>
      <w:numFmt w:val="decimal"/>
      <w:lvlText w:val="%7."/>
      <w:lvlJc w:val="left"/>
      <w:pPr>
        <w:ind w:left="5145" w:hanging="360"/>
      </w:pPr>
    </w:lvl>
    <w:lvl w:ilvl="7" w:tplc="041B0019" w:tentative="1">
      <w:start w:val="1"/>
      <w:numFmt w:val="lowerLetter"/>
      <w:lvlText w:val="%8."/>
      <w:lvlJc w:val="left"/>
      <w:pPr>
        <w:ind w:left="5865" w:hanging="360"/>
      </w:pPr>
    </w:lvl>
    <w:lvl w:ilvl="8" w:tplc="041B001B" w:tentative="1">
      <w:start w:val="1"/>
      <w:numFmt w:val="lowerRoman"/>
      <w:lvlText w:val="%9."/>
      <w:lvlJc w:val="right"/>
      <w:pPr>
        <w:ind w:left="6585" w:hanging="180"/>
      </w:pPr>
    </w:lvl>
  </w:abstractNum>
  <w:num w:numId="1" w16cid:durableId="362828121">
    <w:abstractNumId w:val="2"/>
  </w:num>
  <w:num w:numId="2" w16cid:durableId="529805448">
    <w:abstractNumId w:val="3"/>
  </w:num>
  <w:num w:numId="3" w16cid:durableId="1813055388">
    <w:abstractNumId w:val="0"/>
  </w:num>
  <w:num w:numId="4" w16cid:durableId="506363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253"/>
    <w:rsid w:val="00021F67"/>
    <w:rsid w:val="000403E6"/>
    <w:rsid w:val="00045DFC"/>
    <w:rsid w:val="000802A3"/>
    <w:rsid w:val="000A6389"/>
    <w:rsid w:val="00104977"/>
    <w:rsid w:val="00173A1B"/>
    <w:rsid w:val="001D4460"/>
    <w:rsid w:val="00265581"/>
    <w:rsid w:val="00270F05"/>
    <w:rsid w:val="00280D7B"/>
    <w:rsid w:val="002A04B7"/>
    <w:rsid w:val="002A60F3"/>
    <w:rsid w:val="002D7FF2"/>
    <w:rsid w:val="0038553D"/>
    <w:rsid w:val="00391CEA"/>
    <w:rsid w:val="00397852"/>
    <w:rsid w:val="003A5253"/>
    <w:rsid w:val="003B051F"/>
    <w:rsid w:val="003C478C"/>
    <w:rsid w:val="00413324"/>
    <w:rsid w:val="004A0045"/>
    <w:rsid w:val="004D7E9F"/>
    <w:rsid w:val="004E5A9C"/>
    <w:rsid w:val="004F224C"/>
    <w:rsid w:val="0054252C"/>
    <w:rsid w:val="00544098"/>
    <w:rsid w:val="00565ACF"/>
    <w:rsid w:val="0058455B"/>
    <w:rsid w:val="00617FF0"/>
    <w:rsid w:val="006266C8"/>
    <w:rsid w:val="00642AA2"/>
    <w:rsid w:val="0066622B"/>
    <w:rsid w:val="00687559"/>
    <w:rsid w:val="00736B10"/>
    <w:rsid w:val="0079459C"/>
    <w:rsid w:val="007D2453"/>
    <w:rsid w:val="007D5559"/>
    <w:rsid w:val="00816CD9"/>
    <w:rsid w:val="00830C21"/>
    <w:rsid w:val="00857512"/>
    <w:rsid w:val="00860820"/>
    <w:rsid w:val="008B26D0"/>
    <w:rsid w:val="00933AFC"/>
    <w:rsid w:val="00A062E4"/>
    <w:rsid w:val="00AA2ECE"/>
    <w:rsid w:val="00AC1C9E"/>
    <w:rsid w:val="00AD055B"/>
    <w:rsid w:val="00AF0C10"/>
    <w:rsid w:val="00AF2B76"/>
    <w:rsid w:val="00AF5655"/>
    <w:rsid w:val="00B1332D"/>
    <w:rsid w:val="00B472F0"/>
    <w:rsid w:val="00B57893"/>
    <w:rsid w:val="00B85C44"/>
    <w:rsid w:val="00B8726E"/>
    <w:rsid w:val="00BF29BC"/>
    <w:rsid w:val="00C2066C"/>
    <w:rsid w:val="00C60266"/>
    <w:rsid w:val="00C661F6"/>
    <w:rsid w:val="00C77646"/>
    <w:rsid w:val="00CA14A3"/>
    <w:rsid w:val="00CB37C6"/>
    <w:rsid w:val="00CC4317"/>
    <w:rsid w:val="00D5329B"/>
    <w:rsid w:val="00D60EDF"/>
    <w:rsid w:val="00D83718"/>
    <w:rsid w:val="00D9256B"/>
    <w:rsid w:val="00E328B7"/>
    <w:rsid w:val="00EA700B"/>
    <w:rsid w:val="00F136B4"/>
    <w:rsid w:val="00F262CE"/>
    <w:rsid w:val="00F56FB9"/>
    <w:rsid w:val="00F66EC9"/>
    <w:rsid w:val="00F8050D"/>
    <w:rsid w:val="00FD24CA"/>
    <w:rsid w:val="00FD3F82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E7E46"/>
  <w15:docId w15:val="{481BBEB5-A15F-4328-BAEB-05B4A10CA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D55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D05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328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36B10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6B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6B1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857512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7D55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2A04B7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A04B7"/>
  </w:style>
  <w:style w:type="paragraph" w:styleId="Pta">
    <w:name w:val="footer"/>
    <w:basedOn w:val="Normlny"/>
    <w:link w:val="PtaChar"/>
    <w:uiPriority w:val="99"/>
    <w:unhideWhenUsed/>
    <w:rsid w:val="002A04B7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A04B7"/>
  </w:style>
  <w:style w:type="character" w:customStyle="1" w:styleId="column-highlighted-part">
    <w:name w:val="column-highlighted-part"/>
    <w:basedOn w:val="Predvolenpsmoodseku"/>
    <w:rsid w:val="00BF29BC"/>
  </w:style>
  <w:style w:type="paragraph" w:styleId="Nzov">
    <w:name w:val="Title"/>
    <w:basedOn w:val="Normlny"/>
    <w:next w:val="Normlny"/>
    <w:link w:val="NzovChar"/>
    <w:uiPriority w:val="10"/>
    <w:qFormat/>
    <w:rsid w:val="008B26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8B26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328B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D055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1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0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C9BA3119087D4F85DF3C2109659BC2" ma:contentTypeVersion="18" ma:contentTypeDescription="Umožňuje vytvoriť nový dokument." ma:contentTypeScope="" ma:versionID="7a3d0963c5072ad05ab93c878ac60f35">
  <xsd:schema xmlns:xsd="http://www.w3.org/2001/XMLSchema" xmlns:xs="http://www.w3.org/2001/XMLSchema" xmlns:p="http://schemas.microsoft.com/office/2006/metadata/properties" xmlns:ns2="6400caa1-95b2-4571-9112-aa068b7602f9" xmlns:ns3="245b3dc9-bd14-42d2-a862-bb0b69cb37d5" targetNamespace="http://schemas.microsoft.com/office/2006/metadata/properties" ma:root="true" ma:fieldsID="210b1c3e116a3e57cea914b2760d262f" ns2:_="" ns3:_="">
    <xsd:import namespace="6400caa1-95b2-4571-9112-aa068b7602f9"/>
    <xsd:import namespace="245b3dc9-bd14-42d2-a862-bb0b69cb3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0caa1-95b2-4571-9112-aa068b760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e36f6e3d-fc2b-45a5-a309-0f7776f07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b3dc9-bd14-42d2-a862-bb0b69cb37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02fbfb-763b-438f-9cdf-0c0493b87997}" ma:internalName="TaxCatchAll" ma:showField="CatchAllData" ma:web="245b3dc9-bd14-42d2-a862-bb0b69cb3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5b3dc9-bd14-42d2-a862-bb0b69cb37d5" xsi:nil="true"/>
    <lcf76f155ced4ddcb4097134ff3c332f xmlns="6400caa1-95b2-4571-9112-aa068b7602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8AAEA5-016B-41C3-8DA9-61B15414A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15D3F6-7633-4370-94DE-2F1DFDE8C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00caa1-95b2-4571-9112-aa068b7602f9"/>
    <ds:schemaRef ds:uri="245b3dc9-bd14-42d2-a862-bb0b69cb3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2F9624-7AE1-4D52-BE12-9F21F0C895D5}">
  <ds:schemaRefs>
    <ds:schemaRef ds:uri="http://schemas.microsoft.com/office/2006/metadata/properties"/>
    <ds:schemaRef ds:uri="http://schemas.microsoft.com/office/infopath/2007/PartnerControls"/>
    <ds:schemaRef ds:uri="245b3dc9-bd14-42d2-a862-bb0b69cb37d5"/>
    <ds:schemaRef ds:uri="6400caa1-95b2-4571-9112-aa068b7602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FINANCNE</dc:creator>
  <cp:lastModifiedBy>Lucia Prevužňáková</cp:lastModifiedBy>
  <cp:revision>6</cp:revision>
  <dcterms:created xsi:type="dcterms:W3CDTF">2026-01-09T12:00:00Z</dcterms:created>
  <dcterms:modified xsi:type="dcterms:W3CDTF">2026-01-12T13:25:00Z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0x010100D8C9BA3119087D4F85DF3C2109659BC2</vt:lpwstr>
  </property>
  <property fmtid="{D5CDD505-2E9C-101B-9397-08002B2CF9AE}" pid="3" name="MediaServiceImageTags">
    <vt:lpwstr/>
  </property>
</Properties>
</file>